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Notice of the Monday, June 13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, 2011, 6:00 p.m. regular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Arial" w:cs="Arial" w:eastAsia="Arial" w:hAnsi="Arial"/>
          <w:i w:val="1"/>
          <w:sz w:val="20"/>
          <w:szCs w:val="20"/>
          <w:vertAlign w:val="baseline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none"/>
          <w:vertAlign w:val="baseline"/>
          <w:rtl w:val="0"/>
        </w:rPr>
        <w:t xml:space="preserve">REGULAR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firstLine="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Present:  Mrs. Diane Lyons, Mrs. Sandy Krysl, Mr. Larry Shields, Mr. Tom Bredvick, Mr. Shane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Absent:  Mr. Maury Green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vertAlign w:val="baseline"/>
          <w:rtl w:val="0"/>
        </w:rPr>
        <w:t xml:space="preserve">B.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vertAlign w:val="baseline"/>
          <w:rtl w:val="0"/>
        </w:rPr>
        <w:t xml:space="preserve">C.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ab/>
        <w:tab/>
        <w:t xml:space="preserve">   </w:t>
        <w:tab/>
        <w:tab/>
        <w:tab/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Board accepts public comments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right="-180" w:firstLine="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89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Approval of Expenditures/Payroll for May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 Messersmith, seconded by Krysl, to “approve the consent agenda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Nays: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    IV.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left="1932" w:right="-180" w:hanging="48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ind w:left="252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Lunch/breakfast price increase – Mr. Norgaard discussed the federal mandate to increase meal prices.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ab/>
        <w:tab/>
        <w:t xml:space="preserve">B.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1.  Superintendent Contract – Mr. Bredvick discussed reissuing a three year contract to Mr. Norgaard.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vertAlign w:val="baseline"/>
          <w:rtl w:val="0"/>
        </w:rPr>
        <w:t xml:space="preserve"> V.       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Accept Resignation from Mr. Maury Green and Declare a Vacancy on the McCook School Board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 Lyons, seconded by Shields, to “accept the resignation from Mr. Maury Green with gratitude for his two years of service and Declare a Vacancy on the McCook School Board.”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Nays: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Approve Certificated Staff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 Lyons, seconded by Messersmith, to “approve the resignation from Dana Juenemann with gratitude for her seven years of service to McCook Public Schools.”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 Krysl, seconded by Lyons, to “approve the resignation from Kay Mohr with gratitude for her one year of service to McCook Public Schools.”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 Lyons, seconded by Shields, to “approve the resignation from Gayle Sharkey with gratitude for her four years of service to McCook Public Schools.”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Approve contract for Kristen Harris (Senior High)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 Bredvick, seconded by Lyons, to “approve the contract for Kristen Harris at BA+9, step 6, Index 1.270, for the 2011-2012 school year.”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Approve increase in school lunch/breakfast amounts by $.10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 Bredvick, seconded by Krysl, to “approve a rate increase of $.10 for meal prices.”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Approve 2011-2012 Student Handbook for McCook Elementary/Central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 Shields, seconded by Krysl, to “approve the 2011-2012 Student Handbook for McCook Elementary/Central Elementary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Approve 2011-2012 Student Handbook for Junior/Senior High Schools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 Lyons, seconded by Krysl, to “approve the 2011-2012 Student Handbook for Junior/Senior High Schools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 Lyons, seconded by Krysl, to “table the motion to approve the 2011-2012 Student Handbook for Junior/Senior High Schools.”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Superintendent’s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 Messersmith, seconded by Lyons, to    “approve a three year contract with a 2.69% compensation package increase for the 2011-2012 year.”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    </w:t>
        <w:tab/>
        <w:t xml:space="preserve">    VI.</w:t>
        <w:tab/>
        <w:t xml:space="preserve">  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ab/>
        <w:tab/>
        <w:t xml:space="preserve">Mr. Haney thanked the custodial crews for their efforts during the summer.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Mrs. Lyons appreciated the virtual field trips used at our schools and appreciates the staff for all their summer work involving the district.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ab/>
        <w:tab/>
        <w:t xml:space="preserve">Mrs. Krysl recognized the golf team for their state championship.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ab/>
        <w:tab/>
        <w:t xml:space="preserve">Mr. Messersmith wished the kids luck with their summer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ab/>
        <w:tab/>
        <w:t xml:space="preserve">Mr. Shields thanked Mrs. Sharkey for her service, and Mr. Green for his boardsmanship and service.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Mr. Bredvick was thankful the unicameral was done for the year, recognized the golf team, and appreciates the boards/superintendents relationship.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Mr. Norgaard recognized the staff involved with the ITIP training processes, and thanked the board and business office for the past several years budget planning and strategies.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VII.   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52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Reason to protect public interest and employee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32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Discussion of negotiations and superintendent evaluation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 Messersmith, seconded by Shields, to “enter into closed session, per Neb Rev Stat 84-1410, to discuss negotiations and the superintendent evaluation with no action to be taken at 7:00 p.m.”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 Messersmith, seconded by Shields, to “exit out of closed session, per Neb Rev Stat 84-1410 with no action having been taken at 7:21p.m.”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Ayes:  Lyons, Krysl,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right="-1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VIII.          Adjournment by President Bredvick at 7:22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The next regular meeting of the McCook Public Schools Board of Education will be on July 11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, 2011, at 6:00 p.m., in the Junior High Conference Room.</w:t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Cambria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96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612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560" w:firstLine="72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280" w:firstLine="81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lowerLetter"/>
      <w:lvlText w:val="%1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7560" w:firstLine="72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8280" w:firstLine="79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9000" w:firstLine="88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932" w:firstLine="145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32" w:firstLine="21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52" w:firstLine="30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72" w:firstLine="361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92" w:firstLine="433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12" w:firstLine="523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32" w:firstLine="577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52" w:firstLine="649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72" w:firstLine="7392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96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612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560" w:firstLine="72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280" w:firstLine="81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